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7A40" w14:textId="34528BF0" w:rsidR="006A19DE" w:rsidRPr="006A19DE" w:rsidRDefault="006A19DE" w:rsidP="007F73B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19DE">
        <w:rPr>
          <w:rFonts w:ascii="Calibri" w:eastAsia="Calibri" w:hAnsi="Calibri" w:cs="Times New Roman"/>
          <w:lang w:val="ru-RU"/>
        </w:rPr>
        <w:t xml:space="preserve">       </w:t>
      </w:r>
      <w:r w:rsidR="007F73B3">
        <w:rPr>
          <w:noProof/>
        </w:rPr>
        <w:drawing>
          <wp:inline distT="0" distB="0" distL="0" distR="0" wp14:anchorId="2487D16C" wp14:editId="0B1DF975">
            <wp:extent cx="6263640" cy="8999144"/>
            <wp:effectExtent l="0" t="0" r="3810" b="0"/>
            <wp:docPr id="851636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28" cy="90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9DE">
        <w:rPr>
          <w:rFonts w:ascii="Calibri" w:eastAsia="Calibri" w:hAnsi="Calibri" w:cs="Times New Roman"/>
          <w:lang w:val="ru-RU"/>
        </w:rPr>
        <w:t xml:space="preserve">                     </w:t>
      </w:r>
    </w:p>
    <w:p w14:paraId="7E864C7F" w14:textId="77777777" w:rsidR="006A19DE" w:rsidRDefault="006A19DE" w:rsidP="0014427E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A19DE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Паспорт Программы развития </w:t>
      </w:r>
    </w:p>
    <w:p w14:paraId="1EC2BEB0" w14:textId="5510BF43" w:rsidR="006A19DE" w:rsidRDefault="006A19DE" w:rsidP="0014427E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A19DE">
        <w:rPr>
          <w:b/>
          <w:bCs/>
          <w:color w:val="252525"/>
          <w:spacing w:val="-2"/>
          <w:sz w:val="42"/>
          <w:szCs w:val="42"/>
          <w:lang w:val="ru-RU"/>
        </w:rPr>
        <w:t>МБДОУ «Холм-Жирковский детский сад «Теремок»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6A19DE" w:rsidRPr="007F73B3" w14:paraId="521DBAB8" w14:textId="77777777" w:rsidTr="004F0670">
        <w:trPr>
          <w:trHeight w:val="584"/>
        </w:trPr>
        <w:tc>
          <w:tcPr>
            <w:tcW w:w="2376" w:type="dxa"/>
          </w:tcPr>
          <w:p w14:paraId="218B136B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Полное наименование Программы </w:t>
            </w:r>
          </w:p>
        </w:tc>
        <w:tc>
          <w:tcPr>
            <w:tcW w:w="7938" w:type="dxa"/>
          </w:tcPr>
          <w:p w14:paraId="6F74AE6F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Программа развития Муниципального бюджетного дошкольного образовательного учреждения «Холм-Жирковский детский сад «Теремок» Холм-Жирковского района  </w:t>
            </w:r>
          </w:p>
          <w:p w14:paraId="6A54CBDD" w14:textId="5522C758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Смоленской </w:t>
            </w:r>
            <w:proofErr w:type="gramStart"/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области  (</w:t>
            </w:r>
            <w:proofErr w:type="gramEnd"/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далее МБДОУ д/с «Теремок») на 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6A19DE" w:rsidRPr="007F73B3" w14:paraId="7AF2161E" w14:textId="77777777" w:rsidTr="004F0670">
        <w:trPr>
          <w:trHeight w:val="2806"/>
        </w:trPr>
        <w:tc>
          <w:tcPr>
            <w:tcW w:w="2376" w:type="dxa"/>
          </w:tcPr>
          <w:p w14:paraId="59911217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Нормативные основания для разработки Программы </w:t>
            </w:r>
          </w:p>
        </w:tc>
        <w:tc>
          <w:tcPr>
            <w:tcW w:w="7938" w:type="dxa"/>
          </w:tcPr>
          <w:p w14:paraId="29B5000A" w14:textId="77777777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1.Федеральный закон «Об образовании в Российской Федерации» от 29.12.2012 № 273-ФЗ.</w:t>
            </w:r>
          </w:p>
          <w:p w14:paraId="1FCF3C41" w14:textId="77777777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14:paraId="6C473B10" w14:textId="77777777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03B1D086" w14:textId="77777777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579953F5" w14:textId="0CFEDC2C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 Федеральный проект «Цифровая образовательная среда» (п. 4.4 паспорта национального проекта «Образование», утв. </w:t>
            </w:r>
            <w:proofErr w:type="gramStart"/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зидиумом</w:t>
            </w:r>
            <w:proofErr w:type="spellEnd"/>
            <w:proofErr w:type="gramEnd"/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Совета при Президенте РФ по стратегическому раз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витию и национальным проектам, протокол от 24.12.2018 № 16)</w:t>
            </w:r>
          </w:p>
          <w:p w14:paraId="3036CF72" w14:textId="77777777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41C12267" w14:textId="77777777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  <w:p w14:paraId="2951A907" w14:textId="313452BF" w:rsidR="0014427E" w:rsidRP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 Областной закон «Об образовании в Смоленской области»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AB1B81" w14:textId="77777777" w:rsidR="0014427E" w:rsidRDefault="0014427E" w:rsidP="00144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2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 Письмо Минпросвещения России от 11.05.2021 № СК-123/07.</w:t>
            </w:r>
          </w:p>
          <w:p w14:paraId="40C905D8" w14:textId="15873FA1" w:rsidR="006A19DE" w:rsidRPr="006A19DE" w:rsidRDefault="0014427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 </w:t>
            </w:r>
            <w:r w:rsidR="006A19DE"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 МБДОУ д/с «Теремок» </w:t>
            </w:r>
          </w:p>
        </w:tc>
      </w:tr>
      <w:tr w:rsidR="006A19DE" w:rsidRPr="007F73B3" w14:paraId="684694AF" w14:textId="77777777" w:rsidTr="004F0670">
        <w:trPr>
          <w:trHeight w:val="267"/>
        </w:trPr>
        <w:tc>
          <w:tcPr>
            <w:tcW w:w="2376" w:type="dxa"/>
          </w:tcPr>
          <w:p w14:paraId="34477742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938" w:type="dxa"/>
          </w:tcPr>
          <w:p w14:paraId="34B6EA48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Администрация, педагоги, родители МБДОУ д/с «Теремок» </w:t>
            </w:r>
          </w:p>
        </w:tc>
      </w:tr>
      <w:tr w:rsidR="006A19DE" w:rsidRPr="006A19DE" w14:paraId="5C8E52E4" w14:textId="77777777" w:rsidTr="004F0670">
        <w:trPr>
          <w:trHeight w:val="109"/>
        </w:trPr>
        <w:tc>
          <w:tcPr>
            <w:tcW w:w="2376" w:type="dxa"/>
          </w:tcPr>
          <w:p w14:paraId="76C2F72E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Разработчики Программы </w:t>
            </w:r>
          </w:p>
        </w:tc>
        <w:tc>
          <w:tcPr>
            <w:tcW w:w="7938" w:type="dxa"/>
          </w:tcPr>
          <w:p w14:paraId="30919859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Творческая группа разработчиков </w:t>
            </w:r>
          </w:p>
        </w:tc>
      </w:tr>
      <w:tr w:rsidR="006A19DE" w:rsidRPr="007F73B3" w14:paraId="29F2AAE0" w14:textId="77777777" w:rsidTr="004F0670">
        <w:trPr>
          <w:trHeight w:val="268"/>
        </w:trPr>
        <w:tc>
          <w:tcPr>
            <w:tcW w:w="2376" w:type="dxa"/>
          </w:tcPr>
          <w:p w14:paraId="5B0ED662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938" w:type="dxa"/>
          </w:tcPr>
          <w:p w14:paraId="63435A78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Участники образовательных отношений МБДОУ д/с «Теремок» </w:t>
            </w:r>
          </w:p>
        </w:tc>
      </w:tr>
      <w:tr w:rsidR="006A19DE" w:rsidRPr="007F73B3" w14:paraId="4FBC7983" w14:textId="77777777" w:rsidTr="004F0670">
        <w:trPr>
          <w:trHeight w:val="585"/>
        </w:trPr>
        <w:tc>
          <w:tcPr>
            <w:tcW w:w="2376" w:type="dxa"/>
          </w:tcPr>
          <w:p w14:paraId="5D9221D3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исполнения Программы </w:t>
            </w:r>
          </w:p>
        </w:tc>
        <w:tc>
          <w:tcPr>
            <w:tcW w:w="7938" w:type="dxa"/>
          </w:tcPr>
          <w:p w14:paraId="4A287C4F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Родители (Родительский комитет МБДОУ д/с «Теремок») </w:t>
            </w:r>
          </w:p>
          <w:p w14:paraId="0E35C8AE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Администрация МО «Холм-Жирковский район» Смоленской области </w:t>
            </w:r>
          </w:p>
          <w:p w14:paraId="406076DB" w14:textId="77777777" w:rsidR="006A19DE" w:rsidRPr="006A19DE" w:rsidRDefault="006A19DE" w:rsidP="006A19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9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Педагогический совет МБДОУ д/с «Теремок» </w:t>
            </w:r>
          </w:p>
        </w:tc>
      </w:tr>
      <w:tr w:rsidR="00A63781" w:rsidRPr="007F73B3" w14:paraId="61B11255" w14:textId="77777777" w:rsidTr="009F7C2B">
        <w:trPr>
          <w:trHeight w:val="185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7B26" w14:textId="6F51A444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Цели программы развития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A857" w14:textId="68B99A57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2. Модернизация материально-технической базы организации, цифровизация образовательной деятельности.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3. Обеспечение разнообразия и доступности дополнительного образования с учетом потребностей и возможностей детей.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A63781" w:rsidRPr="007F73B3" w14:paraId="69CC51D7" w14:textId="77777777" w:rsidTr="000B09D1">
        <w:trPr>
          <w:trHeight w:val="26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231D" w14:textId="042B6297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Комплексные задачи программы развития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0061" w14:textId="1E97DE29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2. Внедрение дистанционных образовательных технологий и элементов электронного обучения для детей от 5 лет.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3. Цифровизация системы управления образовательной организацией, в том числе документооборота.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4. Создание открытой и доступной системы дополнительного образования для развития детских способностей.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5. Модернизация развивающей предметно-пространственной среды и материально-технической базы организации.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7. Повышения безопасности в организации в отношении детей и работников, посетителей.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A63781" w:rsidRPr="007F73B3" w14:paraId="68321DBB" w14:textId="77777777" w:rsidTr="000B09D1">
        <w:trPr>
          <w:trHeight w:val="26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A5AE" w14:textId="04A2431E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Основные направления развития организации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51AC" w14:textId="688A4638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1. 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2.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3. Усиление информационной открытости и ведение официальной страницы в социальной сети ВКонтакте.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4. Цифровизация рабочих и образовательных процессов в организации.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5. Совершенствование системы охраны труда.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6. Усиление антитеррористической защищенности организации.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7. Создание условий получения дошкольного образования детьми с различными особенностями и потребностями, в том числе детьми-мигрантами, нуждающимися в длительном лечении и т. д. </w:t>
            </w:r>
          </w:p>
        </w:tc>
      </w:tr>
      <w:tr w:rsidR="00A63781" w:rsidRPr="007F73B3" w14:paraId="48B19359" w14:textId="77777777" w:rsidTr="005B3892">
        <w:trPr>
          <w:trHeight w:val="26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7E80" w14:textId="7F50665A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Период реализации программы развития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3BD1" w14:textId="4C0C3DAA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С 2024 года по 2027 год – 4 года</w:t>
            </w:r>
          </w:p>
        </w:tc>
      </w:tr>
      <w:tr w:rsidR="00A63781" w:rsidRPr="00A63781" w14:paraId="63ACA6A0" w14:textId="77777777" w:rsidTr="005B3892">
        <w:trPr>
          <w:trHeight w:val="26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9B24" w14:textId="6C768F30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9DCE" w14:textId="465DE56C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Средства субсидии на муниципальное задание.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Целевые субсидии.</w:t>
            </w:r>
            <w:r w:rsidRPr="00A63781">
              <w:rPr>
                <w:sz w:val="28"/>
                <w:szCs w:val="28"/>
              </w:rPr>
              <w:br/>
            </w:r>
          </w:p>
        </w:tc>
      </w:tr>
      <w:tr w:rsidR="00A63781" w:rsidRPr="0014427E" w14:paraId="42C68B54" w14:textId="77777777" w:rsidTr="00133AE9">
        <w:trPr>
          <w:trHeight w:val="4409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2A34" w14:textId="5B09A8E9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96DE" w14:textId="53507962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Благоприятные показатели физического, психического здоровья воспитанников.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Обучение 90 % педагогов по программам для работы с детьми с ОВЗ.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район</w:t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а научной, технической, инновационной, культурной, спортивной, художественной, творческой направленности.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Обновление материально-технической базы на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0 %.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Снижение несчастных случаев с работниками и детьми, происшествий на территории организации.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По всем показателям МКДО детский сад имеет оценку не ниже «3-й уровень. Базовое качество».</w:t>
            </w:r>
          </w:p>
        </w:tc>
      </w:tr>
      <w:tr w:rsidR="00A63781" w:rsidRPr="007F73B3" w14:paraId="52864873" w14:textId="77777777" w:rsidTr="00D12ED8">
        <w:trPr>
          <w:trHeight w:val="3527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877B" w14:textId="5A6E071D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C36E" w14:textId="719FC5B1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Высокая конкурентоспособность детского сада на рынке образовательных услуг.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В организации реализуются новые программы дополнительного образования для детей и их родителей.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Высокий процент выпускников организации, успешно прошедших адаптацию в первом классе школы.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 получает меньше замечаний от органов надзора и контроля в сфере охраны труда и безопасности.</w:t>
            </w:r>
            <w:r w:rsidRPr="00A63781">
              <w:rPr>
                <w:sz w:val="28"/>
                <w:szCs w:val="28"/>
              </w:rPr>
              <w:br/>
            </w: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Организация получает меньше замечаний от органов надзора и контроля в сфере образования и успешно проходит МКДО</w:t>
            </w:r>
          </w:p>
        </w:tc>
      </w:tr>
      <w:tr w:rsidR="00A63781" w:rsidRPr="007F73B3" w14:paraId="37ED8D30" w14:textId="77777777" w:rsidTr="00D12ED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366D" w14:textId="7ADB31D9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Контроль реализации программы развития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23B5" w14:textId="1982F6A0" w:rsidR="00A63781" w:rsidRPr="00A63781" w:rsidRDefault="00A63781" w:rsidP="00A6378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МБДОУ.</w:t>
            </w:r>
          </w:p>
          <w:p w14:paraId="7F9CA832" w14:textId="5F96A11B" w:rsidR="00A63781" w:rsidRPr="00A63781" w:rsidRDefault="00A63781" w:rsidP="00A637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3781">
              <w:rPr>
                <w:rFonts w:hAnsi="Times New Roman" w:cs="Times New Roman"/>
                <w:color w:val="000000"/>
                <w:sz w:val="28"/>
                <w:szCs w:val="28"/>
              </w:rPr>
              <w:t>Корректировку программы развития осуществляет заведующий МБДОУ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73BB50F" w14:textId="77777777" w:rsidR="001F4924" w:rsidRPr="006A19DE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A19DE"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 организации</w:t>
      </w:r>
    </w:p>
    <w:p w14:paraId="5F60E782" w14:textId="77777777" w:rsidR="00F214D2" w:rsidRDefault="000000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A19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214"/>
      </w:tblGrid>
      <w:tr w:rsidR="00F214D2" w:rsidRPr="007F73B3" w14:paraId="63FB5840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DAF10" w14:textId="77777777" w:rsidR="00F214D2" w:rsidRPr="00AD0F7A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D87F" w14:textId="77777777" w:rsidR="00F214D2" w:rsidRPr="007521EB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A944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«Холм-Жирковский 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«Холм-Жирковский 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</w:tr>
      <w:tr w:rsidR="00F214D2" w14:paraId="3D9418D2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58078" w14:textId="77777777" w:rsidR="00F214D2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E40AF" w14:textId="77777777" w:rsidR="00F214D2" w:rsidRPr="00F31127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Нина Евдокимовна Кудрявцева</w:t>
            </w:r>
          </w:p>
        </w:tc>
      </w:tr>
      <w:tr w:rsidR="00F214D2" w:rsidRPr="00F31127" w14:paraId="13F1268F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0050" w14:textId="77777777" w:rsidR="00F214D2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DED9B" w14:textId="77777777" w:rsidR="00F214D2" w:rsidRPr="007521EB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215650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Холм-Жирковский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214D2" w:rsidRPr="00F31127" w14:paraId="013F3B81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E7DC" w14:textId="77777777" w:rsidR="00F214D2" w:rsidRPr="00F31127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A756" w14:textId="77777777" w:rsidR="00F214D2" w:rsidRPr="00F31127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(48139) 2-17-62 </w:t>
            </w:r>
          </w:p>
        </w:tc>
      </w:tr>
      <w:tr w:rsidR="00F214D2" w:rsidRPr="00F31127" w14:paraId="00AB4EE8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A6C3F" w14:textId="77777777" w:rsidR="00F214D2" w:rsidRPr="00F31127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A96B" w14:textId="77777777" w:rsidR="00F214D2" w:rsidRPr="00F31127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Kudnina60</w:t>
            </w:r>
            <w:r w:rsidRPr="00F3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F3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214D2" w:rsidRPr="007F73B3" w14:paraId="092BF117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ED660" w14:textId="77777777" w:rsidR="00F214D2" w:rsidRPr="00F31127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EE47" w14:textId="77777777" w:rsidR="00F214D2" w:rsidRPr="00F31127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«Холм-Жирковский район» Смоленской области</w:t>
            </w:r>
          </w:p>
        </w:tc>
      </w:tr>
      <w:tr w:rsidR="00F214D2" w14:paraId="50C2E6F2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A3EB" w14:textId="77777777" w:rsidR="00F214D2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960C9" w14:textId="77777777" w:rsidR="00F214D2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214D2" w14:paraId="1CC63E05" w14:textId="77777777" w:rsidTr="004F0670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2A947" w14:textId="77777777" w:rsidR="00F214D2" w:rsidRDefault="00F214D2" w:rsidP="004F0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5010E" w14:textId="77777777" w:rsidR="00F214D2" w:rsidRPr="008E71A9" w:rsidRDefault="00F214D2" w:rsidP="004F0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2412</w:t>
            </w:r>
          </w:p>
        </w:tc>
      </w:tr>
    </w:tbl>
    <w:p w14:paraId="4FA10F86" w14:textId="77777777" w:rsidR="00F214D2" w:rsidRPr="00F214D2" w:rsidRDefault="00F214D2" w:rsidP="00F214D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дошкольное образовательное учреждение «Холм-Жирковский детский сад «Теремок» (далее – Детский сад) расположено в жилом районе посёлка Холм-Жирковский вдали от производящих предприятий и торговых мест. Здание Детского сада построено по типовому проекту. Проектная наполняемость 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 140 мест. Общая площадь здания 1619,9 кв. м, из них площадь помещений, используемых непосредственно для нужд образовательного процесса, 1066,8 кв. м.</w:t>
      </w:r>
    </w:p>
    <w:p w14:paraId="70DD5753" w14:textId="77777777" w:rsidR="00F214D2" w:rsidRPr="00F214D2" w:rsidRDefault="00F214D2" w:rsidP="00F214D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766C0E93" w14:textId="77777777" w:rsidR="00F214D2" w:rsidRPr="00F214D2" w:rsidRDefault="00F214D2" w:rsidP="00F214D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644E882B" w14:textId="77777777" w:rsidR="00F214D2" w:rsidRDefault="00F214D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Рабочая неделя – пятидневная, с понедельника по пятницу. Длительность пребывания детей в группах – 10 часов. Режим работы групп – с</w:t>
      </w:r>
      <w:r w:rsidRPr="00F21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8:00 до 18:00.</w:t>
      </w:r>
    </w:p>
    <w:p w14:paraId="5BAEC681" w14:textId="77777777" w:rsidR="00F214D2" w:rsidRPr="00F214D2" w:rsidRDefault="00000000" w:rsidP="00F214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Сведения о воспитанниках. </w:t>
      </w:r>
      <w:r w:rsidR="00F214D2" w:rsidRPr="00F214D2">
        <w:rPr>
          <w:rFonts w:hAnsi="Times New Roman" w:cs="Times New Roman"/>
          <w:color w:val="000000"/>
          <w:sz w:val="28"/>
          <w:szCs w:val="28"/>
          <w:lang w:val="ru-RU"/>
        </w:rPr>
        <w:t>Детский сад посещают 134 воспитанника в возрасте от 1,5 до 7 лет. В Детском саду сформировано 7 групп общеразвивающей и компенсирующей направленности. Из них:</w:t>
      </w:r>
    </w:p>
    <w:p w14:paraId="5B02326E" w14:textId="77777777" w:rsidR="00F214D2" w:rsidRPr="00F214D2" w:rsidRDefault="00F214D2" w:rsidP="00F214D2">
      <w:pPr>
        <w:pStyle w:val="a8"/>
        <w:numPr>
          <w:ilvl w:val="0"/>
          <w:numId w:val="8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− одна 1 младшая группа – 20 детей;</w:t>
      </w:r>
    </w:p>
    <w:p w14:paraId="7E55918E" w14:textId="77777777" w:rsidR="00F214D2" w:rsidRPr="00F214D2" w:rsidRDefault="00F214D2" w:rsidP="00F214D2">
      <w:pPr>
        <w:pStyle w:val="a8"/>
        <w:numPr>
          <w:ilvl w:val="0"/>
          <w:numId w:val="8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- одна 2 младшая группа – 17 детей;</w:t>
      </w:r>
    </w:p>
    <w:p w14:paraId="33BDEE7F" w14:textId="77777777" w:rsidR="00F214D2" w:rsidRPr="00F214D2" w:rsidRDefault="00F214D2" w:rsidP="00F214D2">
      <w:pPr>
        <w:pStyle w:val="a8"/>
        <w:numPr>
          <w:ilvl w:val="0"/>
          <w:numId w:val="8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− одна средняя группа - 26 детей;</w:t>
      </w:r>
    </w:p>
    <w:p w14:paraId="187345FF" w14:textId="77777777" w:rsidR="00F214D2" w:rsidRPr="00F214D2" w:rsidRDefault="00F214D2" w:rsidP="00F214D2">
      <w:pPr>
        <w:pStyle w:val="a8"/>
        <w:numPr>
          <w:ilvl w:val="0"/>
          <w:numId w:val="8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− одна старшая группа – 28 детей;</w:t>
      </w:r>
    </w:p>
    <w:p w14:paraId="19510288" w14:textId="77777777" w:rsidR="00F214D2" w:rsidRPr="00F214D2" w:rsidRDefault="00F214D2" w:rsidP="00F214D2">
      <w:pPr>
        <w:pStyle w:val="a8"/>
        <w:numPr>
          <w:ilvl w:val="0"/>
          <w:numId w:val="8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− три подготовительных к школе группы – 43 ребёнка.</w:t>
      </w:r>
    </w:p>
    <w:p w14:paraId="773D316F" w14:textId="77777777" w:rsidR="00F214D2" w:rsidRPr="00F214D2" w:rsidRDefault="00F214D2" w:rsidP="00F214D2">
      <w:pPr>
        <w:pStyle w:val="a8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79F6A8A" w14:textId="77777777" w:rsidR="00F214D2" w:rsidRPr="00F214D2" w:rsidRDefault="00F214D2" w:rsidP="00F214D2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семей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составу</w:t>
      </w:r>
      <w:proofErr w:type="spellEnd"/>
    </w:p>
    <w:p w14:paraId="09C6EF4D" w14:textId="77777777" w:rsidR="00F214D2" w:rsidRPr="00F214D2" w:rsidRDefault="00F214D2" w:rsidP="00F214D2">
      <w:pPr>
        <w:spacing w:before="0" w:beforeAutospacing="0" w:after="0" w:afterAutospacing="0"/>
        <w:rPr>
          <w:rFonts w:hAnsi="Times New Roman" w:cs="Times New Roman"/>
          <w:color w:val="000000"/>
          <w:sz w:val="14"/>
          <w:szCs w:val="1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268"/>
        <w:gridCol w:w="3565"/>
      </w:tblGrid>
      <w:tr w:rsidR="00F214D2" w:rsidRPr="007F73B3" w14:paraId="0CCB22A0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7152C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F54D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6D47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 общего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количества семей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F214D2" w:rsidRPr="00F214D2" w14:paraId="420391FF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C01D4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1A93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B5D36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89,5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214D2" w:rsidRPr="00F214D2" w14:paraId="0B3E4FF7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4B204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F6C8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11A64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8,3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214D2" w:rsidRPr="00F214D2" w14:paraId="3170E50D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5DD7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отцом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FA44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7D19B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,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214D2" w:rsidRPr="00F214D2" w14:paraId="07310D5A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FF0F9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Оформлено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опекунство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C64B7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0754D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1,5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7FD9EB44" w14:textId="77777777" w:rsidR="00F214D2" w:rsidRPr="00F214D2" w:rsidRDefault="00F214D2" w:rsidP="00F214D2">
      <w:pPr>
        <w:spacing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268"/>
        <w:gridCol w:w="3565"/>
      </w:tblGrid>
      <w:tr w:rsidR="00F214D2" w:rsidRPr="007F73B3" w14:paraId="1FB0C1E3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38B08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9B181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BAEE1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 общего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количества семей воспитанников</w:t>
            </w:r>
          </w:p>
        </w:tc>
      </w:tr>
      <w:tr w:rsidR="00F214D2" w:rsidRPr="00F214D2" w14:paraId="44B3DA7B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D444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Один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E1463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F216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214D2" w:rsidRPr="00F214D2" w14:paraId="177CEFDF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18C22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Два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9B9F5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E264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214D2" w:rsidRPr="00F214D2" w14:paraId="1A525154" w14:textId="77777777" w:rsidTr="004F0670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F3D0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Три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  <w:proofErr w:type="spellEnd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83612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214D2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43A1" w14:textId="77777777" w:rsidR="00F214D2" w:rsidRPr="00F214D2" w:rsidRDefault="00F214D2" w:rsidP="00F214D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214D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F214D2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740442A0" w14:textId="77777777" w:rsidR="001F4924" w:rsidRPr="00F214D2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Характеристика окружающего социума.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 Ближайшее окружение детского сада:</w:t>
      </w:r>
    </w:p>
    <w:p w14:paraId="627CDAED" w14:textId="451FEDED" w:rsidR="001F4924" w:rsidRPr="00F214D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образовательное учреждение </w:t>
      </w:r>
      <w:bookmarkStart w:id="0" w:name="_Hlk163648648"/>
      <w:r w:rsidR="00F214D2" w:rsidRPr="00F214D2">
        <w:rPr>
          <w:rFonts w:hAnsi="Times New Roman" w:cs="Times New Roman"/>
          <w:color w:val="000000"/>
          <w:sz w:val="28"/>
          <w:szCs w:val="28"/>
          <w:lang w:val="ru-RU"/>
        </w:rPr>
        <w:t>«Холмовская средняя школа имени Героя Советского Союза П.М. Михайлова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»;</w:t>
      </w:r>
      <w:bookmarkEnd w:id="0"/>
    </w:p>
    <w:p w14:paraId="6AE79807" w14:textId="77BE822C" w:rsidR="001F4924" w:rsidRPr="00F214D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Спортивный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оздоровительный 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комплекс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«</w:t>
      </w:r>
      <w:r w:rsidR="00F214D2">
        <w:rPr>
          <w:rFonts w:hAnsi="Times New Roman" w:cs="Times New Roman"/>
          <w:color w:val="000000"/>
          <w:sz w:val="28"/>
          <w:szCs w:val="28"/>
          <w:lang w:val="ru-RU"/>
        </w:rPr>
        <w:t>Лидер</w:t>
      </w:r>
      <w:r w:rsidRPr="00F214D2">
        <w:rPr>
          <w:rFonts w:hAnsi="Times New Roman" w:cs="Times New Roman"/>
          <w:color w:val="000000"/>
          <w:sz w:val="28"/>
          <w:szCs w:val="28"/>
        </w:rPr>
        <w:t>»;</w:t>
      </w:r>
    </w:p>
    <w:p w14:paraId="51C02DE4" w14:textId="3AE3D037" w:rsidR="001F4924" w:rsidRPr="00F214D2" w:rsidRDefault="00F214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Районный Дом культуры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4AD6CA7" w14:textId="3864EBB5" w:rsidR="001F4924" w:rsidRPr="00F214D2" w:rsidRDefault="00F214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F214D2">
        <w:rPr>
          <w:rFonts w:hAnsi="Times New Roman" w:cs="Times New Roman"/>
          <w:color w:val="000000"/>
          <w:sz w:val="28"/>
          <w:szCs w:val="28"/>
        </w:rPr>
        <w:t>МБУДО «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Холм-Жирковская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ДШИ»;</w:t>
      </w:r>
    </w:p>
    <w:p w14:paraId="03B12409" w14:textId="20C85B2C" w:rsidR="00F214D2" w:rsidRPr="000741E7" w:rsidRDefault="00EC22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ОГБУЗ </w:t>
      </w:r>
      <w:bookmarkStart w:id="1" w:name="_Hlk163648822"/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Сафоновская ЦРБ» 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Холм-Жирковск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я 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участковая больница</w:t>
      </w:r>
      <w:bookmarkEnd w:id="1"/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14:paraId="1C2E20EE" w14:textId="150759C4" w:rsidR="001F4924" w:rsidRPr="00F214D2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F214D2">
        <w:rPr>
          <w:rFonts w:hAnsi="Times New Roman" w:cs="Times New Roman"/>
          <w:color w:val="000000"/>
          <w:sz w:val="28"/>
          <w:szCs w:val="28"/>
        </w:rPr>
        <w:t>МБУК «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Детская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14D2">
        <w:rPr>
          <w:rFonts w:hAnsi="Times New Roman" w:cs="Times New Roman"/>
          <w:color w:val="000000"/>
          <w:sz w:val="28"/>
          <w:szCs w:val="28"/>
        </w:rPr>
        <w:t>библиотека</w:t>
      </w:r>
      <w:proofErr w:type="spellEnd"/>
      <w:r w:rsidRPr="00F214D2">
        <w:rPr>
          <w:rFonts w:hAnsi="Times New Roman" w:cs="Times New Roman"/>
          <w:color w:val="000000"/>
          <w:sz w:val="28"/>
          <w:szCs w:val="28"/>
        </w:rPr>
        <w:t>».</w:t>
      </w:r>
    </w:p>
    <w:p w14:paraId="30B21145" w14:textId="77777777" w:rsidR="001F4924" w:rsidRPr="00F214D2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Сотрудничество со спортивным комплексом</w:t>
      </w:r>
      <w:r w:rsidRPr="00F214D2">
        <w:rPr>
          <w:rFonts w:hAnsi="Times New Roman" w:cs="Times New Roman"/>
          <w:color w:val="000000"/>
          <w:sz w:val="28"/>
          <w:szCs w:val="28"/>
        </w:rPr>
        <w:t> 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воспитанниками различных спортивных секций).</w:t>
      </w:r>
    </w:p>
    <w:p w14:paraId="3A4D507E" w14:textId="5CB290F0" w:rsidR="001F4924" w:rsidRPr="00F214D2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Специалисты </w:t>
      </w:r>
      <w:r w:rsidR="00EC22B8">
        <w:rPr>
          <w:rFonts w:hAnsi="Times New Roman" w:cs="Times New Roman"/>
          <w:color w:val="000000"/>
          <w:sz w:val="28"/>
          <w:szCs w:val="28"/>
          <w:lang w:val="ru-RU"/>
        </w:rPr>
        <w:t>ОГ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БУЗ 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«Сафоновская ЦРБ» Холм-Жирковская участковая больница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обеспечивают профессиональное медицинское обслуживание детей и сотрудников детского сада, проводят мониторинг уровня здоровья детей, лечебно-профилактические мероприятия с детьми, консультации для родителей.</w:t>
      </w:r>
    </w:p>
    <w:p w14:paraId="4315D61A" w14:textId="612B8DC3" w:rsidR="001F4924" w:rsidRPr="00F214D2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МБОУ </w:t>
      </w:r>
      <w:r w:rsidR="00EC22B8" w:rsidRPr="00EC22B8">
        <w:rPr>
          <w:rFonts w:hAnsi="Times New Roman" w:cs="Times New Roman"/>
          <w:color w:val="000000"/>
          <w:sz w:val="28"/>
          <w:szCs w:val="28"/>
          <w:lang w:val="ru-RU"/>
        </w:rPr>
        <w:t>«Холмовская средняя школа имени Героя Советского Союза П.М. Михайлова»</w:t>
      </w: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обеспечивает преемственность дошкольного и начального школьного образования.</w:t>
      </w:r>
    </w:p>
    <w:p w14:paraId="37C3859A" w14:textId="647A5774" w:rsidR="001F4924" w:rsidRPr="00F214D2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214D2">
        <w:rPr>
          <w:rFonts w:hAnsi="Times New Roman" w:cs="Times New Roman"/>
          <w:color w:val="000000"/>
          <w:sz w:val="28"/>
          <w:szCs w:val="28"/>
          <w:lang w:val="ru-RU"/>
        </w:rPr>
        <w:t>Совместно с МБУК «Детская библиотека» детский сад проводит литературные и культурно-познавательные мероприятия.</w:t>
      </w:r>
    </w:p>
    <w:p w14:paraId="1404ECA8" w14:textId="77777777" w:rsidR="00EC22B8" w:rsidRPr="00EC22B8" w:rsidRDefault="0000000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22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Организационно-педагогические условия организации, характеристика педагогов.</w:t>
      </w:r>
    </w:p>
    <w:p w14:paraId="0F233689" w14:textId="16C3D6FB" w:rsidR="00EC22B8" w:rsidRPr="000741E7" w:rsidRDefault="00EC22B8" w:rsidP="000741E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Общее количество педагогических работников – 13 человек (заведующий детским садом, старший воспитатель, 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воспитателей, 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 музыкальны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 руководител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, 1 инструктор по физической культуре, 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</w:t>
      </w:r>
      <w:r w:rsidR="000741E7" w:rsidRPr="000741E7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-логопед).Детский сад укомплектован педагогами на 100 процентов согласно штатному расписанию. Всего работают 33 человека. Педагогический коллектив Детского сада насчитывает 13 специалистов. Соотношение воспитанников, приходящихся на 1 взрослого:</w:t>
      </w:r>
    </w:p>
    <w:p w14:paraId="54EFE4A2" w14:textId="77777777" w:rsidR="00EC22B8" w:rsidRPr="000741E7" w:rsidRDefault="00EC22B8" w:rsidP="000741E7">
      <w:pPr>
        <w:numPr>
          <w:ilvl w:val="0"/>
          <w:numId w:val="9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воспитанник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11,5</w:t>
      </w:r>
      <w:r w:rsidRPr="000741E7">
        <w:rPr>
          <w:rFonts w:hAnsi="Times New Roman" w:cs="Times New Roman"/>
          <w:color w:val="000000"/>
          <w:sz w:val="28"/>
          <w:szCs w:val="28"/>
        </w:rPr>
        <w:t>/1;</w:t>
      </w:r>
    </w:p>
    <w:p w14:paraId="62E93CD6" w14:textId="142F5F64" w:rsidR="001F4924" w:rsidRPr="000741E7" w:rsidRDefault="00EC22B8" w:rsidP="000741E7">
      <w:pPr>
        <w:numPr>
          <w:ilvl w:val="0"/>
          <w:numId w:val="9"/>
        </w:numPr>
        <w:spacing w:before="0" w:beforeAutospacing="0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воспитанники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все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4,2</w:t>
      </w:r>
      <w:r w:rsidRPr="000741E7">
        <w:rPr>
          <w:rFonts w:hAnsi="Times New Roman" w:cs="Times New Roman"/>
          <w:color w:val="000000"/>
          <w:sz w:val="28"/>
          <w:szCs w:val="28"/>
        </w:rPr>
        <w:t>/1.</w:t>
      </w:r>
    </w:p>
    <w:p w14:paraId="28CFBA0E" w14:textId="77777777" w:rsidR="001F4924" w:rsidRPr="000741E7" w:rsidRDefault="00000000" w:rsidP="000741E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Работник с медицинским образованием – 1 человек.</w:t>
      </w:r>
    </w:p>
    <w:p w14:paraId="44217C88" w14:textId="77777777" w:rsidR="001F4924" w:rsidRPr="000741E7" w:rsidRDefault="00000000" w:rsidP="000741E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Укомплектованность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кадрами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>:</w:t>
      </w:r>
    </w:p>
    <w:p w14:paraId="53B35841" w14:textId="77777777" w:rsidR="001F4924" w:rsidRPr="000741E7" w:rsidRDefault="00000000" w:rsidP="000741E7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воспитателями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100%;</w:t>
      </w:r>
    </w:p>
    <w:p w14:paraId="224D9034" w14:textId="77777777" w:rsidR="001F4924" w:rsidRPr="000741E7" w:rsidRDefault="00000000" w:rsidP="000741E7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младшими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воспитателями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100%;</w:t>
      </w:r>
    </w:p>
    <w:p w14:paraId="14A1E586" w14:textId="77777777" w:rsidR="001F4924" w:rsidRPr="000741E7" w:rsidRDefault="00000000" w:rsidP="000741E7">
      <w:pPr>
        <w:numPr>
          <w:ilvl w:val="0"/>
          <w:numId w:val="3"/>
        </w:numPr>
        <w:spacing w:before="0" w:beforeAutospacing="0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обслуживающим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1E7">
        <w:rPr>
          <w:rFonts w:hAnsi="Times New Roman" w:cs="Times New Roman"/>
          <w:color w:val="000000"/>
          <w:sz w:val="28"/>
          <w:szCs w:val="28"/>
        </w:rPr>
        <w:t>персоналом</w:t>
      </w:r>
      <w:proofErr w:type="spellEnd"/>
      <w:r w:rsidRPr="000741E7">
        <w:rPr>
          <w:rFonts w:hAnsi="Times New Roman" w:cs="Times New Roman"/>
          <w:color w:val="000000"/>
          <w:sz w:val="28"/>
          <w:szCs w:val="28"/>
        </w:rPr>
        <w:t xml:space="preserve"> – 100%.</w:t>
      </w:r>
    </w:p>
    <w:p w14:paraId="21EEF5DC" w14:textId="77777777" w:rsidR="001F4924" w:rsidRPr="000741E7" w:rsidRDefault="0000000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0741E7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Сведения</w:t>
      </w:r>
      <w:proofErr w:type="spellEnd"/>
      <w:r w:rsidRPr="000741E7">
        <w:rPr>
          <w:rFonts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 w:rsidRPr="000741E7">
        <w:rPr>
          <w:rFonts w:hAnsi="Times New Roman" w:cs="Times New Roman"/>
          <w:b/>
          <w:bCs/>
          <w:color w:val="000000"/>
          <w:sz w:val="28"/>
          <w:szCs w:val="28"/>
        </w:rPr>
        <w:t>работниках</w:t>
      </w:r>
      <w:proofErr w:type="spellEnd"/>
    </w:p>
    <w:p w14:paraId="472CC620" w14:textId="77777777" w:rsidR="000741E7" w:rsidRPr="000741E7" w:rsidRDefault="000741E7" w:rsidP="000741E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741E7">
        <w:rPr>
          <w:rFonts w:hAnsi="Times New Roman" w:cs="Times New Roman"/>
          <w:color w:val="000000"/>
          <w:sz w:val="28"/>
          <w:szCs w:val="28"/>
          <w:lang w:val="ru-RU"/>
        </w:rPr>
        <w:t>Диаграмма с характеристиками кадрового состава Детского сада</w:t>
      </w:r>
    </w:p>
    <w:p w14:paraId="1BB98DD9" w14:textId="77777777" w:rsidR="000741E7" w:rsidRDefault="000741E7" w:rsidP="000741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0B3E5B57" wp14:editId="7242D213">
            <wp:extent cx="5486400" cy="2372008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83779A" w14:textId="77777777" w:rsidR="000741E7" w:rsidRPr="00665F61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41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МБДОУ «Холм-Жирковский детский сад «Теремок» 3 педагога имеют высшее педагогическое образование, 10 педагогов – </w:t>
      </w:r>
      <w:proofErr w:type="gramStart"/>
      <w:r w:rsidRPr="000741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средне-специальное</w:t>
      </w:r>
      <w:proofErr w:type="gramEnd"/>
      <w:r w:rsidRPr="00665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902A82" w14:textId="77777777" w:rsidR="000741E7" w:rsidRPr="008F596E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596E">
        <w:rPr>
          <w:rFonts w:ascii="Calibri" w:eastAsia="Calibri" w:hAnsi="Calibri" w:cs="Times New Roman"/>
          <w:noProof/>
          <w:lang w:val="ru-RU" w:eastAsia="ru-RU"/>
        </w:rPr>
        <w:drawing>
          <wp:anchor distT="0" distB="1905" distL="114300" distR="114300" simplePos="0" relativeHeight="251659264" behindDoc="0" locked="0" layoutInCell="1" allowOverlap="1" wp14:anchorId="088208F5" wp14:editId="7F9E61C3">
            <wp:simplePos x="0" y="0"/>
            <wp:positionH relativeFrom="column">
              <wp:posOffset>737235</wp:posOffset>
            </wp:positionH>
            <wp:positionV relativeFrom="paragraph">
              <wp:posOffset>71755</wp:posOffset>
            </wp:positionV>
            <wp:extent cx="5437505" cy="3005455"/>
            <wp:effectExtent l="0" t="0" r="10795" b="4445"/>
            <wp:wrapThrough wrapText="bothSides">
              <wp:wrapPolygon edited="0">
                <wp:start x="0" y="0"/>
                <wp:lineTo x="0" y="21495"/>
                <wp:lineTo x="21567" y="21495"/>
                <wp:lineTo x="21567" y="0"/>
                <wp:lineTo x="0" y="0"/>
              </wp:wrapPolygon>
            </wp:wrapThrough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B95B9" w14:textId="77777777" w:rsidR="000741E7" w:rsidRPr="008F596E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6B7B2D" w14:textId="77777777" w:rsidR="000741E7" w:rsidRPr="008F596E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614431" w14:textId="77777777" w:rsidR="000741E7" w:rsidRPr="008F596E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81D349" w14:textId="77777777" w:rsidR="000741E7" w:rsidRPr="008F596E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9355F0" w14:textId="77777777" w:rsidR="000741E7" w:rsidRPr="008F596E" w:rsidRDefault="000741E7" w:rsidP="000741E7">
      <w:pPr>
        <w:tabs>
          <w:tab w:val="left" w:pos="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54976C" w14:textId="77777777" w:rsidR="000741E7" w:rsidRPr="008F596E" w:rsidRDefault="000741E7" w:rsidP="000741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421620" w14:textId="77777777" w:rsidR="000741E7" w:rsidRPr="008F596E" w:rsidRDefault="000741E7" w:rsidP="000741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57A843" w14:textId="77777777" w:rsidR="000741E7" w:rsidRDefault="000741E7" w:rsidP="000741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DED5A0" w14:textId="77777777" w:rsidR="000741E7" w:rsidRDefault="000741E7" w:rsidP="000741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B6394F" w14:textId="77777777" w:rsidR="000741E7" w:rsidRDefault="000741E7" w:rsidP="000741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C171FB" w14:textId="77777777" w:rsidR="000741E7" w:rsidRDefault="000741E7" w:rsidP="000741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AE985C" w14:textId="209FE2E6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Характеристика достижений организации.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 детского сада регулярно участвуют в конкурсах муниципального и регионального уровня. </w:t>
      </w:r>
    </w:p>
    <w:p w14:paraId="691807D7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В 2023 года педагоги организации приняли участие в следующих мероприятиях:</w:t>
      </w:r>
    </w:p>
    <w:p w14:paraId="065BCF62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Грамота участника занявшая 1 место «Лучший педагогический проект» 2023г.</w:t>
      </w:r>
    </w:p>
    <w:p w14:paraId="0B2F964E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Диплом за 1 место районного патриотического фестиваля конкурса «Красная гвоздика» 2023</w:t>
      </w:r>
    </w:p>
    <w:p w14:paraId="3BA5EE8D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Грамота за 1е место в Смоленском областном конкурсе видеороликов по пожарной безопасности «Сам себе пожарный режиссер-2022»</w:t>
      </w:r>
    </w:p>
    <w:p w14:paraId="67BD643F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Благодарность за помощь в подготовке воспитанников в межрайонном конкурсе видеороликов «Сам себе пожарный режиссер» 2022</w:t>
      </w:r>
    </w:p>
    <w:p w14:paraId="67BBBA99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Сертификат участника в областном конкурсе по организации воспитательной работы с детьми дошкольного возраста. 2022</w:t>
      </w:r>
    </w:p>
    <w:p w14:paraId="27F26722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Диплом 3 место регионального компетентностного конкурса</w:t>
      </w:r>
    </w:p>
    <w:p w14:paraId="196B5E3E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видео мастер-классов педагогов дополнительного образования. Номинация</w:t>
      </w:r>
    </w:p>
    <w:p w14:paraId="470B30A9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«Лучший видео мастер-класс по художественному направлению»</w:t>
      </w:r>
    </w:p>
    <w:p w14:paraId="1356AFD2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Благодарность за активную позицию социальной творческой жизни. 2022</w:t>
      </w:r>
    </w:p>
    <w:p w14:paraId="7FA3B864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Диплом лауреат 1 степени за «Мастер-класс по лепке из соляного теста» 2022</w:t>
      </w:r>
    </w:p>
    <w:p w14:paraId="46E5E1DE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Диплом за участие в фестивале уличных мультфильмов 2022</w:t>
      </w:r>
    </w:p>
    <w:p w14:paraId="7C16E021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Оформление окон к Новому году «Зимняя Сказка»</w:t>
      </w:r>
    </w:p>
    <w:p w14:paraId="14A15411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Фестиваль зимних построек «Снежные фантазии»</w:t>
      </w:r>
    </w:p>
    <w:p w14:paraId="0C22D03E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Конкурс «Лучший педагогический проект»</w:t>
      </w:r>
    </w:p>
    <w:p w14:paraId="2E9B999D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IV Всероссийского профессионального конкурса «Гордость России». Успешные практики в образовании 2022г. Диплом I степени</w:t>
      </w:r>
    </w:p>
    <w:p w14:paraId="2260F3A1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Областной конкурс по организации воспитательной работы с детьми дошкольного возраста «PRO – воспитание».</w:t>
      </w:r>
    </w:p>
    <w:p w14:paraId="7C6F27EC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Всероссийского педагогического конкурса «Образовательный ресурс». Диплом 3 место</w:t>
      </w:r>
    </w:p>
    <w:p w14:paraId="4F5B9107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Конкурс «Лучших практик наставничества» и т.д.</w:t>
      </w:r>
    </w:p>
    <w:p w14:paraId="06D7A2F9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  Всероссийский конкурс «ИКТ в воспитательно -образовательном процессе ДОО по ФГОС всех уровней образования РФ» - диплом 1 место.</w:t>
      </w:r>
    </w:p>
    <w:p w14:paraId="1993CD60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Всероссийский конкурс «Взаимодействие педагогов и родителей в условиях реализации ФГОС» - диплом 1 место.</w:t>
      </w:r>
    </w:p>
    <w:p w14:paraId="563AA813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  Всероссийский конкурс «Социальная адаптация детей дошкольного возраста» - диплом 1 место.</w:t>
      </w:r>
    </w:p>
    <w:p w14:paraId="234ED6B1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  Всероссийский конкурс «Культура речи современного педагога» - диплом 1 место.</w:t>
      </w:r>
    </w:p>
    <w:p w14:paraId="228F0C75" w14:textId="77777777" w:rsidR="000741E7" w:rsidRPr="00EE0FC9" w:rsidRDefault="000741E7" w:rsidP="000741E7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9F1BE36" w14:textId="77777777" w:rsidR="001F4924" w:rsidRPr="00EE0FC9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чтениях «Современное образование: новые требования, новые возможности»;</w:t>
      </w:r>
    </w:p>
    <w:p w14:paraId="2A1B082B" w14:textId="77777777" w:rsidR="001F4924" w:rsidRPr="00EE0FC9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региональном конкурсе творческих работ «Медвежонок символ заповедника», получили 3 место;</w:t>
      </w:r>
    </w:p>
    <w:p w14:paraId="6A151855" w14:textId="77777777" w:rsidR="001F4924" w:rsidRPr="00EE0FC9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конкурсе-выставке «Театральная кукла», получили 2 место;</w:t>
      </w:r>
    </w:p>
    <w:p w14:paraId="4653765B" w14:textId="77777777" w:rsidR="001F4924" w:rsidRPr="00EE0FC9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региональном конкурсе театральных постановок «Волшебный мир сказок», получили приз зрительских симпатий.</w:t>
      </w:r>
    </w:p>
    <w:p w14:paraId="0AF0561B" w14:textId="77777777" w:rsidR="001F4924" w:rsidRPr="00EE0FC9" w:rsidRDefault="00000000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EE0FC9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Основания для разработки программы развития</w:t>
      </w:r>
    </w:p>
    <w:p w14:paraId="41240381" w14:textId="77777777" w:rsidR="001F4924" w:rsidRPr="00EE0FC9" w:rsidRDefault="00000000" w:rsidP="00EE0FC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Перед началом разработки программы рабочая группа проанализировала:</w:t>
      </w:r>
    </w:p>
    <w:p w14:paraId="1DA74076" w14:textId="77777777" w:rsidR="001F4924" w:rsidRPr="00EE0FC9" w:rsidRDefault="00000000" w:rsidP="00EE0FC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результативность реализации программы развития детского сада на 2020-2023;</w:t>
      </w:r>
    </w:p>
    <w:p w14:paraId="3460A51E" w14:textId="77777777" w:rsidR="001F4924" w:rsidRPr="00EE0FC9" w:rsidRDefault="00000000" w:rsidP="00EE0FC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потенциал развития детского сада на основе </w:t>
      </w:r>
      <w:r w:rsidRPr="00EE0FC9">
        <w:rPr>
          <w:rFonts w:hAnsi="Times New Roman" w:cs="Times New Roman"/>
          <w:color w:val="000000"/>
          <w:sz w:val="28"/>
          <w:szCs w:val="28"/>
        </w:rPr>
        <w:t>SWOT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–анализа возможностей и проблем образовательной организации;</w:t>
      </w:r>
    </w:p>
    <w:p w14:paraId="7AAB36DA" w14:textId="77777777" w:rsidR="001F4924" w:rsidRPr="00EE0FC9" w:rsidRDefault="00000000" w:rsidP="00EE0FC9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E0FC9">
        <w:rPr>
          <w:rFonts w:hAnsi="Times New Roman" w:cs="Times New Roman"/>
          <w:color w:val="000000"/>
          <w:sz w:val="28"/>
          <w:szCs w:val="28"/>
        </w:rPr>
        <w:t>возможные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FC9">
        <w:rPr>
          <w:rFonts w:hAnsi="Times New Roman" w:cs="Times New Roman"/>
          <w:color w:val="000000"/>
          <w:sz w:val="28"/>
          <w:szCs w:val="28"/>
        </w:rPr>
        <w:t>варианты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FC9">
        <w:rPr>
          <w:rFonts w:hAnsi="Times New Roman" w:cs="Times New Roman"/>
          <w:color w:val="000000"/>
          <w:sz w:val="28"/>
          <w:szCs w:val="28"/>
        </w:rPr>
        <w:t>развития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</w:rPr>
        <w:t>.</w:t>
      </w:r>
    </w:p>
    <w:p w14:paraId="156449ED" w14:textId="77777777" w:rsidR="001F4924" w:rsidRPr="00EE0FC9" w:rsidRDefault="00000000" w:rsidP="00EE0FC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Основания для разработки программы развития детского сада по итогам </w:t>
      </w:r>
      <w:r w:rsidRPr="00EE0FC9">
        <w:rPr>
          <w:rFonts w:hAnsi="Times New Roman" w:cs="Times New Roman"/>
          <w:color w:val="000000"/>
          <w:sz w:val="28"/>
          <w:szCs w:val="28"/>
        </w:rPr>
        <w:t>SWOT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9"/>
        <w:gridCol w:w="2375"/>
        <w:gridCol w:w="2787"/>
        <w:gridCol w:w="2740"/>
      </w:tblGrid>
      <w:tr w:rsidR="001F4924" w:rsidRPr="007F73B3" w14:paraId="552F5FC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4BEF9" w14:textId="77777777" w:rsidR="001F4924" w:rsidRPr="006A19D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F20EF" w14:textId="77777777" w:rsidR="001F4924" w:rsidRPr="006A19D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1F4924" w14:paraId="25CB77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AC90A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F3364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343FF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437C0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1F4924" w:rsidRPr="007F73B3" w14:paraId="5E4420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6150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4FFD3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6F941" w14:textId="35B444CE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возможность получать квалифицированную научно-методическую помощь от методиста </w:t>
            </w:r>
            <w:r w:rsidR="00EE0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СОИРО г. Смоленск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4DD8D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1F4924" w:rsidRPr="007F73B3" w14:paraId="461316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A0865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111EF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F8C8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9ED58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</w:t>
            </w:r>
          </w:p>
        </w:tc>
      </w:tr>
      <w:tr w:rsidR="001F4924" w14:paraId="0AD1B0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2256F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2EFC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5D166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 целевых государственных программах в сфере цифровизации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F3F0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1F4924" w:rsidRPr="007F73B3" w14:paraId="64739E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BF1FD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35C6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ED5FB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14:paraId="2A83CAFD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065B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14:paraId="2E2C7F61" w14:textId="77777777" w:rsidR="001F4924" w:rsidRPr="007F73B3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F73B3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Основные направления развития организации</w:t>
      </w:r>
    </w:p>
    <w:p w14:paraId="7C1F64F5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1. Модернизация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развивающей предметно-пространственной среды (РППС).</w:t>
      </w:r>
    </w:p>
    <w:p w14:paraId="5B70F819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Оценка состояния РППС на соответствие требованиям законодательства, в том числе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санитарному, и целям развития детского сада. Составление плана модернизации РППС и осуществление его, в том числе закупка и установка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нового оборудования.</w:t>
      </w:r>
    </w:p>
    <w:p w14:paraId="17EAC2E8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14:paraId="2444005F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14:paraId="5FCEF7EE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Введение новых образовательных программ дополнительного образования трех направленностей: физкультурно-спортивной, социально-гуманитарной и художественной.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4950"/>
        <w:gridCol w:w="650"/>
        <w:gridCol w:w="650"/>
        <w:gridCol w:w="647"/>
        <w:gridCol w:w="644"/>
      </w:tblGrid>
      <w:tr w:rsidR="001F4924" w14:paraId="0F8E3484" w14:textId="77777777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40E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79BED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C90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1F4924" w14:paraId="7B00BF22" w14:textId="77777777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1620D" w14:textId="77777777" w:rsidR="001F4924" w:rsidRDefault="001F4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6C1B" w14:textId="77777777" w:rsidR="001F4924" w:rsidRDefault="001F4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2A6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FFD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5EB6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53BB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5-7</w:t>
            </w:r>
          </w:p>
        </w:tc>
      </w:tr>
      <w:tr w:rsidR="001F4924" w14:paraId="255F1AF8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16B84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Физкультурно-спортивная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A40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C0A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0F3E0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96DD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088DB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E0FC9" w14:paraId="15983A48" w14:textId="77777777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2234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Социально-гуманитарная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90F96" w14:textId="11458E19" w:rsidR="00EE0FC9" w:rsidRPr="007F73B3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и творческое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7E082" w14:textId="11DB7283" w:rsidR="00EE0FC9" w:rsidRP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CAE2C" w14:textId="59053F4B" w:rsidR="00EE0FC9" w:rsidRP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AABF" w14:textId="4FE1015D" w:rsidR="00EE0FC9" w:rsidRPr="00EE0FC9" w:rsidRDefault="00EE0FC9" w:rsidP="00EE0F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3648" w14:textId="45BDF789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EE0FC9" w14:paraId="3EFCC0BF" w14:textId="77777777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092A2" w14:textId="77777777" w:rsidR="00EE0FC9" w:rsidRDefault="00EE0FC9" w:rsidP="00EE0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065B" w14:textId="23CE2634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E78B2" w14:textId="369C4DCA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921E1" w14:textId="052A76A0" w:rsidR="00EE0FC9" w:rsidRP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566B8" w14:textId="1A49C49B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25A3D" w14:textId="1B081D4B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EE0FC9" w14:paraId="7EFDC560" w14:textId="77777777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B34E2" w14:textId="77777777" w:rsidR="00EE0FC9" w:rsidRDefault="00EE0FC9" w:rsidP="00EE0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87F3E" w14:textId="21587574" w:rsidR="00EE0FC9" w:rsidRPr="006A19DE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4FC1" w14:textId="599EA740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8996" w14:textId="3683205C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11D9B" w14:textId="5F7D48A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97C2E" w14:textId="645929B3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EE0FC9" w14:paraId="7EA0738F" w14:textId="77777777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1706C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C450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ансамбль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20C2E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9EF64" w14:textId="594633E0" w:rsidR="00EE0FC9" w:rsidRP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1AF63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3D8F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EE0FC9" w14:paraId="3079C30F" w14:textId="77777777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F3732" w14:textId="77777777" w:rsidR="00EE0FC9" w:rsidRDefault="00EE0FC9" w:rsidP="00EE0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55481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79C73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BB79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9E6AD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4CE4" w14:textId="77777777" w:rsidR="00EE0FC9" w:rsidRDefault="00EE0FC9" w:rsidP="00EE0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14:paraId="1FC6CDF4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Усиление информационной открытости и ведение официальной страницы в социальной сети ВКонтакте.</w:t>
      </w:r>
    </w:p>
    <w:p w14:paraId="28D7C403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Назначение ответственного за ведение официальной страницы в социальной сети ВКонтакте.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14:paraId="78876DAB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4. Цифровизация рабочих и образовательных процессов в организации.</w:t>
      </w:r>
    </w:p>
    <w:p w14:paraId="7E873D5E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Создание цифровой образовательной среды, включающей минимум три компонента:</w:t>
      </w:r>
    </w:p>
    <w:p w14:paraId="254A2FEB" w14:textId="77777777" w:rsidR="001F4924" w:rsidRPr="00EE0FC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E0FC9">
        <w:rPr>
          <w:rFonts w:hAnsi="Times New Roman" w:cs="Times New Roman"/>
          <w:color w:val="000000"/>
          <w:sz w:val="28"/>
          <w:szCs w:val="28"/>
        </w:rPr>
        <w:t>электронный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FC9">
        <w:rPr>
          <w:rFonts w:hAnsi="Times New Roman" w:cs="Times New Roman"/>
          <w:color w:val="000000"/>
          <w:sz w:val="28"/>
          <w:szCs w:val="28"/>
        </w:rPr>
        <w:t>образовательный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0FC9">
        <w:rPr>
          <w:rFonts w:hAnsi="Times New Roman" w:cs="Times New Roman"/>
          <w:color w:val="000000"/>
          <w:sz w:val="28"/>
          <w:szCs w:val="28"/>
        </w:rPr>
        <w:t>контент</w:t>
      </w:r>
      <w:proofErr w:type="spellEnd"/>
      <w:r w:rsidRPr="00EE0FC9">
        <w:rPr>
          <w:rFonts w:hAnsi="Times New Roman" w:cs="Times New Roman"/>
          <w:color w:val="000000"/>
          <w:sz w:val="28"/>
          <w:szCs w:val="28"/>
        </w:rPr>
        <w:t>;</w:t>
      </w:r>
    </w:p>
    <w:p w14:paraId="2A1D0C16" w14:textId="77777777" w:rsidR="001F4924" w:rsidRPr="00EE0FC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14:paraId="376566EF" w14:textId="77777777" w:rsidR="001F4924" w:rsidRPr="00EE0FC9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14:paraId="482AA87B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Внедрение электронного документооборота, в том числе кадрового.</w:t>
      </w:r>
    </w:p>
    <w:p w14:paraId="278E3F5E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14:paraId="1721B3F8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локальных нормативных актов детского сада в сфере охраны труда. Разработка, утверждение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и осуществление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мероприятий по улучшению условий и охраны труда, в том числе:</w:t>
      </w:r>
    </w:p>
    <w:p w14:paraId="0301FB20" w14:textId="77777777" w:rsidR="001F4924" w:rsidRPr="00EE0FC9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проведение специальной оценки условий труда, оценку уровней профессиональных рисков;</w:t>
      </w:r>
    </w:p>
    <w:p w14:paraId="7E0BBFC8" w14:textId="77777777" w:rsidR="001F4924" w:rsidRPr="00EE0FC9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механизация работ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при складировании и транспортировании продуктов, отходов, других тяжелых объектов;</w:t>
      </w:r>
    </w:p>
    <w:p w14:paraId="23C94E9A" w14:textId="77777777" w:rsidR="001F4924" w:rsidRPr="00EE0FC9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модернизация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14:paraId="7CD9268F" w14:textId="77777777" w:rsidR="001F4924" w:rsidRPr="00EE0FC9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обустройство новых или реконструкция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имеющихся мест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14:paraId="31A93A21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6. Усиление антитеррористической защищенности организации.</w:t>
      </w:r>
    </w:p>
    <w:p w14:paraId="4427D955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EE0FC9">
        <w:rPr>
          <w:rFonts w:hAnsi="Times New Roman" w:cs="Times New Roman"/>
          <w:color w:val="000000"/>
          <w:sz w:val="28"/>
          <w:szCs w:val="28"/>
        </w:rPr>
        <w:t> 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14:paraId="5F4C53E2" w14:textId="23E8C33A" w:rsidR="001F4924" w:rsidRPr="00EE0FC9" w:rsidRDefault="002E7FC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. Оптимизация работы с кадрами.</w:t>
      </w:r>
    </w:p>
    <w:p w14:paraId="0E3AE8AF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образовательной организации.</w:t>
      </w:r>
    </w:p>
    <w:p w14:paraId="04FD446A" w14:textId="4A11D147" w:rsidR="001F4924" w:rsidRPr="00EE0FC9" w:rsidRDefault="002E7FC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. Внедрение наставничества среди педагогических работников.</w:t>
      </w:r>
    </w:p>
    <w:p w14:paraId="03364AE3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14:paraId="54E398AA" w14:textId="6DBF305D" w:rsidR="001F4924" w:rsidRPr="00EE0FC9" w:rsidRDefault="002E7FC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. Ведение инновационной деятельности.</w:t>
      </w:r>
    </w:p>
    <w:p w14:paraId="3A64A66D" w14:textId="77777777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14:paraId="425166F5" w14:textId="1216E049" w:rsidR="001F4924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2E7FC1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. Модернизация ВСОКО и организация мероприятий с целью выполнения показателей МКДО.</w:t>
      </w:r>
    </w:p>
    <w:p w14:paraId="5BF64155" w14:textId="12A707D2" w:rsidR="002E7FC1" w:rsidRPr="00EE0FC9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E0FC9">
        <w:rPr>
          <w:rFonts w:hAnsi="Times New Roman" w:cs="Times New Roman"/>
          <w:color w:val="000000"/>
          <w:sz w:val="28"/>
          <w:szCs w:val="28"/>
          <w:lang w:val="ru-RU"/>
        </w:rPr>
        <w:t>Назначение координатора на уровне детского сада, поручение ему полномочий в соответствии с Порядком проведения МКДО. Определение перечня работников для команды координаторов МКДО и организация их на обучение. Корректировка локальных нормативных актов, регулирующих ВСОКО в детском саду, с целью стабильного достижения показателей МКДО.</w:t>
      </w:r>
    </w:p>
    <w:p w14:paraId="1D77A29D" w14:textId="77777777" w:rsidR="001F4924" w:rsidRPr="002E7FC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E7FC1">
        <w:rPr>
          <w:b/>
          <w:bCs/>
          <w:color w:val="252525"/>
          <w:spacing w:val="-2"/>
          <w:sz w:val="42"/>
          <w:szCs w:val="42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547"/>
        <w:gridCol w:w="1981"/>
        <w:gridCol w:w="1765"/>
        <w:gridCol w:w="2138"/>
        <w:gridCol w:w="1519"/>
      </w:tblGrid>
      <w:tr w:rsidR="001F4924" w14:paraId="42E5DF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631F6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7647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4EDC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219D9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662BD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BC6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1F4924" w:rsidRPr="007F73B3" w14:paraId="1494D0B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1023" w14:textId="77777777" w:rsidR="001F4924" w:rsidRPr="006A19D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(РППС)</w:t>
            </w:r>
          </w:p>
        </w:tc>
      </w:tr>
      <w:tr w:rsidR="001F4924" w14:paraId="457245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84A6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A712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15E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BC549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C6C3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06CFF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1F47F4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441E4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09CBA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9375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C6E5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4E9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91F4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2D009C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B37C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6A082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7A4F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15CB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5F89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DBB1F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:rsidRPr="007F73B3" w14:paraId="2A4A0AF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25EC2" w14:textId="77777777" w:rsidR="001F4924" w:rsidRPr="006A19D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1F4924" w14:paraId="19CE31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3CBC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323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B2B6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C478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1330E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634B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7B6553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A55F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27FF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822C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9F3AB" w14:textId="2A63DFC6" w:rsidR="001F4924" w:rsidRDefault="002E7F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5D1BF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5212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:rsidRPr="007F73B3" w14:paraId="6F8144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25DD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6443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2CBDE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14:paraId="3C93C2BE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2BB4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68A58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5B17" w14:textId="77777777" w:rsidR="001F4924" w:rsidRPr="006A19DE" w:rsidRDefault="001F4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924" w14:paraId="7A78E4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A862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5284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детский сад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F95AE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DF446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106E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1E3B2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7666C2A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FFC3" w14:textId="77777777" w:rsidR="001F4924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</w:tr>
      <w:tr w:rsidR="001F4924" w14:paraId="796BE5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EF82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237A7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DCAF4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F987A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9761D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4D853" w14:textId="77777777" w:rsidR="001F4924" w:rsidRDefault="001F4924"/>
        </w:tc>
      </w:tr>
      <w:tr w:rsidR="001F4924" w14:paraId="231F7C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7F91C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8E0C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24B42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0834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9C03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1939" w14:textId="77777777" w:rsidR="001F4924" w:rsidRDefault="001F4924"/>
        </w:tc>
      </w:tr>
      <w:tr w:rsidR="001F4924" w14:paraId="5E7A5E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BC5D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BE36C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ответственного за ведение </w:t>
            </w:r>
            <w:proofErr w:type="spellStart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08372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84C2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BFDE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1AD19" w14:textId="77777777" w:rsidR="001F4924" w:rsidRDefault="001F4924"/>
        </w:tc>
      </w:tr>
      <w:tr w:rsidR="001F4924" w14:paraId="519B342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B8933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1F4924" w14:paraId="2D0896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B91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4DFE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D634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588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4D06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9D13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325785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399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CE51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922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6E8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302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2F180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0127CD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B6C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3D98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E4BB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EC51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B86B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6E15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:rsidRPr="007F73B3" w14:paraId="158A8F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C1395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2AB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E5E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19BD6" w14:textId="2B31A43A" w:rsidR="001F4924" w:rsidRPr="002E7F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5C4D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поставки и акт приема-передачи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5BDAE" w14:textId="77777777" w:rsidR="001F4924" w:rsidRPr="006A19DE" w:rsidRDefault="001F4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924" w14:paraId="090A69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12DA4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0F998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105D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498F3" w14:textId="0EE33576" w:rsidR="001F4924" w:rsidRPr="002E7F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81F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927B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01FBE3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8800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53F9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D478E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EF318" w14:textId="708E8024" w:rsidR="001F4924" w:rsidRPr="002E7F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0B7C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77BA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:rsidRPr="007F73B3" w14:paraId="24D4D2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E0E8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2497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893A4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4CBCC" w14:textId="3BA900A2" w:rsidR="001F4924" w:rsidRPr="002E7FC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4D6A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5C288" w14:textId="77777777" w:rsidR="001F4924" w:rsidRPr="006A19DE" w:rsidRDefault="001F4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924" w14:paraId="646D98E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6D31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1F4924" w14:paraId="5DD1E3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F1D1F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143E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E4A2B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01D94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B74F6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ABB3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:rsidRPr="007F73B3" w14:paraId="65B73C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18BCE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D4B16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63807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01E64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A9E80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F4281" w14:textId="77777777" w:rsidR="001F4924" w:rsidRPr="006A19DE" w:rsidRDefault="001F4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924" w14:paraId="0584DF9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F4E20" w14:textId="77777777" w:rsidR="001F492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1F4924" w:rsidRPr="007F73B3" w14:paraId="2053A4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2860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BF8FC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B917E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53B98695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CECFB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C0D68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14:paraId="0F2B3FC7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657A" w14:textId="77777777" w:rsidR="001F4924" w:rsidRPr="006A19DE" w:rsidRDefault="001F4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4924" w14:paraId="783F34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B0D5C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C6687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6164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21F81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F4CD6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397B1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7A3CA9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0F05B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A51A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D2AC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A16F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76D2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35D3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60C8E1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C237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9C3BA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6B08E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1E400657" w14:textId="77777777" w:rsidR="001F4924" w:rsidRPr="006A19D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FE76A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7CA3" w14:textId="77777777" w:rsidR="001F492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35CB9" w14:textId="77777777" w:rsidR="001F4924" w:rsidRDefault="001F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924" w14:paraId="2692A5D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07C3" w14:textId="37320B83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1F4924" w14:paraId="6D4C6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3FC9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8E692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 должностей, на которые можно принять студентов среднего профессионального и высшего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2661A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3BEF9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233E4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9F14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4924" w14:paraId="2CCBE0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C568F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18662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повышению привлекательности работы в детском саду и ускоренной адаптации студентов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D6706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609C0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0E9E9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5D59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4924" w:rsidRPr="007F73B3" w14:paraId="219F99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6E8F3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36A2E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кандидатов на вакантные должности среди студентов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D0728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55F6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687CC" w14:textId="77777777" w:rsidR="001F4924" w:rsidRPr="006A19DE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Заключенные трудовые договоры со студентами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7740" w14:textId="77777777" w:rsidR="001F4924" w:rsidRPr="006A19DE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4924" w:rsidRPr="007F73B3" w14:paraId="74FC151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B79CA" w14:textId="2B9B404F" w:rsidR="001F4924" w:rsidRPr="006A19DE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A19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Внедрение наставничества среди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1F4924" w14:paraId="0FE40E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1ED5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7978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по наставничеству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AAAE4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AAC71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64D0E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70268" w14:textId="77777777" w:rsidR="001F4924" w:rsidRDefault="001F4924"/>
        </w:tc>
      </w:tr>
      <w:tr w:rsidR="001F4924" w14:paraId="707714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BA07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C65F3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FF916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3AAB7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913A2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30FF0" w14:textId="77777777" w:rsidR="001F4924" w:rsidRDefault="001F4924"/>
        </w:tc>
      </w:tr>
      <w:tr w:rsidR="001F4924" w14:paraId="44C49C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3C3D3" w14:textId="77777777" w:rsidR="001F492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C2BFA" w14:textId="77777777" w:rsidR="001F4924" w:rsidRPr="006A19DE" w:rsidRDefault="00000000">
            <w:pPr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FE3BE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ECA2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B907" w14:textId="77777777" w:rsidR="001F492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10189" w14:textId="77777777" w:rsidR="001F4924" w:rsidRDefault="001F4924"/>
        </w:tc>
      </w:tr>
    </w:tbl>
    <w:p w14:paraId="2E88F4C4" w14:textId="77777777" w:rsidR="002E7FC1" w:rsidRDefault="002E7FC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BD50B37" w14:textId="77777777" w:rsidR="002E7FC1" w:rsidRDefault="002E7FC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1197EBD6" w14:textId="5722C464" w:rsidR="001F4924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lastRenderedPageBreak/>
        <w:t>Механизмы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реализации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</w:p>
    <w:p w14:paraId="0C3F293E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здоровьеформирующих</w:t>
      </w:r>
      <w:proofErr w:type="spellEnd"/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14:paraId="6E1DE159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2. Модернизация и цифровизация управленческих и образовательных процессов, документооборота:</w:t>
      </w:r>
      <w:r w:rsidRPr="002E7FC1">
        <w:rPr>
          <w:rFonts w:hAnsi="Times New Roman" w:cs="Times New Roman"/>
          <w:color w:val="000000"/>
          <w:sz w:val="28"/>
          <w:szCs w:val="28"/>
        </w:rPr>
        <w:t> </w:t>
      </w: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закупка и установка оборудования, обучение работников, контроль за правильным использованием нового оборудования и технологий.</w:t>
      </w:r>
    </w:p>
    <w:p w14:paraId="0B5B0B85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 xml:space="preserve">3. Проведение опросов и </w:t>
      </w:r>
      <w:proofErr w:type="spellStart"/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анкетирований</w:t>
      </w:r>
      <w:proofErr w:type="spellEnd"/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14:paraId="3ED5AE48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14:paraId="268BC624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14:paraId="5B3D1F94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14:paraId="52F15C10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7. Закупка и установка нового оборудования в целях модернизации РППС.</w:t>
      </w:r>
    </w:p>
    <w:p w14:paraId="1065AFDA" w14:textId="77777777" w:rsidR="001F4924" w:rsidRPr="006A19DE" w:rsidRDefault="00000000" w:rsidP="002E7FC1">
      <w:pPr>
        <w:spacing w:before="0" w:beforeAutospacing="0" w:after="0" w:afterAutospacing="0"/>
        <w:rPr>
          <w:b/>
          <w:bCs/>
          <w:color w:val="252525"/>
          <w:spacing w:val="-2"/>
          <w:sz w:val="42"/>
          <w:szCs w:val="42"/>
          <w:lang w:val="ru-RU"/>
        </w:rPr>
      </w:pPr>
      <w:r w:rsidRPr="006A19DE">
        <w:rPr>
          <w:b/>
          <w:bCs/>
          <w:color w:val="252525"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14:paraId="2817F019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14:paraId="3962C7DF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2. В организации реализуются новые программы дополнительного образования для детей и их родителей.</w:t>
      </w:r>
    </w:p>
    <w:p w14:paraId="1D9A9938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14:paraId="4EF4BFB3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4.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14:paraId="1E6B2560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14:paraId="0F858435" w14:textId="77777777" w:rsidR="001F4924" w:rsidRPr="002E7FC1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6. 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14:paraId="4131E521" w14:textId="34EC33F9" w:rsidR="001F4924" w:rsidRDefault="00000000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2E7FC1">
        <w:rPr>
          <w:rFonts w:hAnsi="Times New Roman" w:cs="Times New Roman"/>
          <w:color w:val="000000"/>
          <w:sz w:val="28"/>
          <w:szCs w:val="28"/>
          <w:lang w:val="ru-RU"/>
        </w:rPr>
        <w:t>7. Организация получает меньше замечаний от органов надзора и контроля в сфере охраны труда и безопасности.</w:t>
      </w:r>
    </w:p>
    <w:p w14:paraId="45C54EFB" w14:textId="77777777" w:rsidR="002E7FC1" w:rsidRDefault="002E7FC1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FDA2D5" w14:textId="77777777" w:rsidR="002E7FC1" w:rsidRPr="002E7FC1" w:rsidRDefault="002E7FC1" w:rsidP="002E7FC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23007D8" w14:textId="77777777" w:rsidR="001F4924" w:rsidRPr="006A19DE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A19DE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4"/>
        <w:gridCol w:w="6037"/>
      </w:tblGrid>
      <w:tr w:rsidR="001F4924" w14:paraId="0630D9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AFAC" w14:textId="77777777" w:rsidR="001F4924" w:rsidRDefault="00000000" w:rsidP="002E7F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6141" w14:textId="77777777" w:rsidR="001F4924" w:rsidRDefault="00000000" w:rsidP="002E7F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1F4924" w:rsidRPr="007F73B3" w14:paraId="06FD4F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AF05" w14:textId="77777777" w:rsidR="001F4924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52084" w14:textId="3D8A121B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РППС на 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1F4924" w:rsidRPr="007F73B3" w14:paraId="74FD12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5A27E" w14:textId="77777777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79A09" w14:textId="5E541557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 60%.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1F4924" w:rsidRPr="0014427E" w14:paraId="047941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B55B2" w14:textId="77777777" w:rsidR="001F4924" w:rsidRDefault="00000000" w:rsidP="002E7FC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34BA1" w14:textId="1E23A864" w:rsidR="001F4924" w:rsidRPr="006A19DE" w:rsidRDefault="00000000" w:rsidP="002E7FC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F4924" w14:paraId="3FA7C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82ED5" w14:textId="77777777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7DB2" w14:textId="77777777" w:rsidR="001F4924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  <w:r w:rsidRPr="006A19DE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</w:p>
        </w:tc>
      </w:tr>
      <w:tr w:rsidR="001F4924" w:rsidRPr="007F73B3" w14:paraId="30E13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A4A3D" w14:textId="77777777" w:rsidR="001F4924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BA63" w14:textId="77777777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1F4924" w:rsidRPr="007F73B3" w14:paraId="0D42DB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EC7C3" w14:textId="77777777" w:rsidR="001F4924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255D0" w14:textId="77777777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1F4924" w:rsidRPr="007F73B3" w14:paraId="0FE85F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3E14" w14:textId="4DB3BDDE" w:rsidR="001F4924" w:rsidRPr="006A19DE" w:rsidRDefault="002E7FC1" w:rsidP="002E7FC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884B7" w14:textId="6A48B14F" w:rsidR="001F4924" w:rsidRPr="002E7FC1" w:rsidRDefault="00000000" w:rsidP="002E7FC1">
            <w:pPr>
              <w:spacing w:before="0" w:beforeAutospacing="0" w:after="0" w:afterAutospacing="0"/>
              <w:rPr>
                <w:lang w:val="ru-RU"/>
              </w:rPr>
            </w:pPr>
            <w:r w:rsidRPr="002E7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 «педагог-методист»</w:t>
            </w:r>
          </w:p>
        </w:tc>
      </w:tr>
      <w:tr w:rsidR="001F4924" w:rsidRPr="007F73B3" w14:paraId="675074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9AD0E" w14:textId="2615992B" w:rsidR="001F4924" w:rsidRDefault="002E7FC1" w:rsidP="002E7FC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DECE" w14:textId="77777777" w:rsidR="001F4924" w:rsidRPr="006A19DE" w:rsidRDefault="00000000" w:rsidP="002E7FC1">
            <w:pPr>
              <w:spacing w:before="0" w:beforeAutospacing="0" w:after="0" w:afterAutospacing="0"/>
              <w:rPr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получил статус региональной инновационной площадки.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  <w:tr w:rsidR="001F4924" w:rsidRPr="007F73B3" w14:paraId="7BDB27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5DF68" w14:textId="11B7187B" w:rsidR="001F4924" w:rsidRDefault="002E7FC1" w:rsidP="002E7FC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МКДО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85253" w14:textId="77777777" w:rsidR="001F4924" w:rsidRPr="006A19DE" w:rsidRDefault="00000000" w:rsidP="002E7F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показателям МКДО детский сад имеет оценку не ниже «3-й уровень. Базовое качество».</w:t>
            </w:r>
            <w:r w:rsidRPr="006A19DE">
              <w:rPr>
                <w:lang w:val="ru-RU"/>
              </w:rPr>
              <w:br/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детского сада обучены по программе подготовки экспертов и успешно принимают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команде координаторов МКДО</w:t>
            </w:r>
          </w:p>
        </w:tc>
      </w:tr>
    </w:tbl>
    <w:p w14:paraId="217AA7EA" w14:textId="77777777" w:rsidR="001F4924" w:rsidRPr="006A19DE" w:rsidRDefault="001F49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F4924" w:rsidRPr="006A19DE" w:rsidSect="007158BD">
      <w:footerReference w:type="default" r:id="rId10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7705" w14:textId="77777777" w:rsidR="007158BD" w:rsidRDefault="007158BD" w:rsidP="00F214D2">
      <w:pPr>
        <w:spacing w:before="0" w:after="0"/>
      </w:pPr>
      <w:r>
        <w:separator/>
      </w:r>
    </w:p>
  </w:endnote>
  <w:endnote w:type="continuationSeparator" w:id="0">
    <w:p w14:paraId="4EA6FD88" w14:textId="77777777" w:rsidR="007158BD" w:rsidRDefault="007158BD" w:rsidP="00F214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376886"/>
      <w:docPartObj>
        <w:docPartGallery w:val="Page Numbers (Bottom of Page)"/>
        <w:docPartUnique/>
      </w:docPartObj>
    </w:sdtPr>
    <w:sdtContent>
      <w:p w14:paraId="7537B88B" w14:textId="1727E382" w:rsidR="00F214D2" w:rsidRDefault="00F214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4823E6A" w14:textId="77777777" w:rsidR="00F214D2" w:rsidRDefault="00F21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FB3F" w14:textId="77777777" w:rsidR="007158BD" w:rsidRDefault="007158BD" w:rsidP="00F214D2">
      <w:pPr>
        <w:spacing w:before="0" w:after="0"/>
      </w:pPr>
      <w:r>
        <w:separator/>
      </w:r>
    </w:p>
  </w:footnote>
  <w:footnote w:type="continuationSeparator" w:id="0">
    <w:p w14:paraId="026B564D" w14:textId="77777777" w:rsidR="007158BD" w:rsidRDefault="007158BD" w:rsidP="00F214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3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54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66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A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57527"/>
    <w:multiLevelType w:val="hybridMultilevel"/>
    <w:tmpl w:val="769251EA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20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23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70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457717">
    <w:abstractNumId w:val="8"/>
  </w:num>
  <w:num w:numId="2" w16cid:durableId="950749563">
    <w:abstractNumId w:val="7"/>
  </w:num>
  <w:num w:numId="3" w16cid:durableId="1188715768">
    <w:abstractNumId w:val="0"/>
  </w:num>
  <w:num w:numId="4" w16cid:durableId="2083793574">
    <w:abstractNumId w:val="6"/>
  </w:num>
  <w:num w:numId="5" w16cid:durableId="1421632833">
    <w:abstractNumId w:val="3"/>
  </w:num>
  <w:num w:numId="6" w16cid:durableId="1420447994">
    <w:abstractNumId w:val="4"/>
  </w:num>
  <w:num w:numId="7" w16cid:durableId="1218473950">
    <w:abstractNumId w:val="2"/>
  </w:num>
  <w:num w:numId="8" w16cid:durableId="466045739">
    <w:abstractNumId w:val="5"/>
  </w:num>
  <w:num w:numId="9" w16cid:durableId="24414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741E7"/>
    <w:rsid w:val="0014427E"/>
    <w:rsid w:val="00190B6D"/>
    <w:rsid w:val="001F4924"/>
    <w:rsid w:val="002D33B1"/>
    <w:rsid w:val="002D3591"/>
    <w:rsid w:val="002E7FC1"/>
    <w:rsid w:val="003514A0"/>
    <w:rsid w:val="004F7E17"/>
    <w:rsid w:val="00587509"/>
    <w:rsid w:val="005A05CE"/>
    <w:rsid w:val="00653AF6"/>
    <w:rsid w:val="006A19DE"/>
    <w:rsid w:val="007158BD"/>
    <w:rsid w:val="007F73B3"/>
    <w:rsid w:val="00A50527"/>
    <w:rsid w:val="00A63781"/>
    <w:rsid w:val="00B73A5A"/>
    <w:rsid w:val="00C435E6"/>
    <w:rsid w:val="00E438A1"/>
    <w:rsid w:val="00EC22B8"/>
    <w:rsid w:val="00EE0FC9"/>
    <w:rsid w:val="00F01E19"/>
    <w:rsid w:val="00F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EBC5"/>
  <w15:docId w15:val="{1F2C021C-8BCE-40B7-8533-B550D96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A19D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4D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214D2"/>
  </w:style>
  <w:style w:type="paragraph" w:styleId="a6">
    <w:name w:val="footer"/>
    <w:basedOn w:val="a"/>
    <w:link w:val="a7"/>
    <w:uiPriority w:val="99"/>
    <w:unhideWhenUsed/>
    <w:rsid w:val="00F214D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214D2"/>
  </w:style>
  <w:style w:type="paragraph" w:styleId="a8">
    <w:name w:val="List Paragraph"/>
    <w:basedOn w:val="a"/>
    <w:uiPriority w:val="34"/>
    <w:qFormat/>
    <w:rsid w:val="00F2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работы,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0D-4342-9AD7-41EFDA1F037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0D-4342-9AD7-41EFDA1F037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0D-4342-9AD7-41EFDA1F037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0D-4342-9AD7-41EFDA1F037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30</c:v>
                </c:pt>
                <c:pt idx="2">
                  <c:v>0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0D-4342-9AD7-41EFDA1F0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50022080"/>
        <c:axId val="650022440"/>
      </c:barChart>
      <c:catAx>
        <c:axId val="6500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22440"/>
        <c:crosses val="autoZero"/>
        <c:auto val="1"/>
        <c:lblAlgn val="ctr"/>
        <c:lblOffset val="100"/>
        <c:noMultiLvlLbl val="0"/>
      </c:catAx>
      <c:valAx>
        <c:axId val="6500224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00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31C-4004-A3DF-9AA22422F77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31C-4004-A3DF-9AA22422F77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среднее специальное</c:v>
                </c:pt>
                <c:pt idx="1">
                  <c:v>высшее педагогическое      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1C-4004-A3DF-9AA22422F77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dc:description>Подготовлено экспертами Актион-МЦФЭР</dc:description>
  <cp:lastModifiedBy>Арина Кудрявцева</cp:lastModifiedBy>
  <cp:revision>10</cp:revision>
  <cp:lastPrinted>2024-04-15T10:34:00Z</cp:lastPrinted>
  <dcterms:created xsi:type="dcterms:W3CDTF">2024-04-04T13:55:00Z</dcterms:created>
  <dcterms:modified xsi:type="dcterms:W3CDTF">2024-04-15T10:35:00Z</dcterms:modified>
</cp:coreProperties>
</file>